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мая 2010 года N 579</w:t>
      </w:r>
      <w:r>
        <w:rPr>
          <w:rFonts w:ascii="Calibri" w:hAnsi="Calibri" w:cs="Calibri"/>
        </w:rPr>
        <w:br/>
      </w:r>
    </w:p>
    <w:p w:rsidR="00D7464D" w:rsidRDefault="00D746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ЭФФЕКТИВНОСТИ ДЕЯТЕЛЬНОСТИ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СУБЪЕКТОВ РОССИЙСКОЙ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 ГОРОДСКИХ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ОКРУГОВ И МУНИЦИПАЛЬНЫХ РАЙОНОВ В ОБЛАСТИ ЭНЕРГОСБЕРЕЖЕНИЯ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21.08.2012 </w:t>
      </w:r>
      <w:hyperlink r:id="rId4" w:history="1">
        <w:r>
          <w:rPr>
            <w:rFonts w:ascii="Calibri" w:hAnsi="Calibri" w:cs="Calibri"/>
            <w:color w:val="0000FF"/>
          </w:rPr>
          <w:t>N 1199</w:t>
        </w:r>
      </w:hyperlink>
      <w:r>
        <w:rPr>
          <w:rFonts w:ascii="Calibri" w:hAnsi="Calibri" w:cs="Calibri"/>
        </w:rPr>
        <w:t>,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14.10.2012 </w:t>
      </w:r>
      <w:hyperlink r:id="rId5" w:history="1">
        <w:r>
          <w:rPr>
            <w:rFonts w:ascii="Calibri" w:hAnsi="Calibri" w:cs="Calibri"/>
            <w:color w:val="0000FF"/>
          </w:rPr>
          <w:t>N 1384</w:t>
        </w:r>
      </w:hyperlink>
      <w:r>
        <w:rPr>
          <w:rFonts w:ascii="Calibri" w:hAnsi="Calibri" w:cs="Calibri"/>
        </w:rPr>
        <w:t>)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постановляю: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при оценке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энергосбережения и повышения энергетической эффективности.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2013 года.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21.08.2012 N 1199.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2003) 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этим Указом, следующие изменения: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 с 1 января 2013 года.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14.10.2012 N 1384;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"24. Доля энергетических ресурсов (электрическая и тепловая энергия, вода, природный газ),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района.";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31 и 32 следующего содержания: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одного человека).".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Федерации: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обеспечить включение в соответствующие акты Правительства Российской Федерации показателей, отражающих эффективность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эффективности;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выделять гранты субъектам Российской Федерации в целях содействия достижению и (или) поощрения достижения наилучших значений показателей деятельности органов </w:t>
      </w:r>
      <w:r>
        <w:rPr>
          <w:rFonts w:ascii="Calibri" w:hAnsi="Calibri" w:cs="Calibri"/>
        </w:rPr>
        <w:lastRenderedPageBreak/>
        <w:t>исполнительной власти субъектов Российской Федерации с учетом показателей, отражающих эффективность их деятельности в области энергосбережения и повышения энергетической эффективности.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мая 2010 года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579</w:t>
      </w: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464D" w:rsidRDefault="00D7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464D" w:rsidRDefault="00D746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464D" w:rsidRDefault="00D7464D"/>
    <w:sectPr w:rsidR="00D7464D" w:rsidSect="0083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64D"/>
    <w:rsid w:val="00D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56D0F3AE987076DA2D8D4FEC963AE3A3AD8CE3C8CB2041118105E2710DCA4548DDBE306A568KBL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56D0F3AE987076DA2D8D4FEC963AE3A3AD8CE3C8CB2041118105EK2L7M" TargetMode="External"/><Relationship Id="rId12" Type="http://schemas.openxmlformats.org/officeDocument/2006/relationships/hyperlink" Target="consultantplus://offline/ref=EC856D0F3AE987076DA2D8D4FEC963AE3A3AD8CE3C8CB2041118105E2710DCA4548DDBE306A568KB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D8D4FEC963AE3C38DDC93F84EF0E19411C5C201F83B353C4D7E206A56ABAKELFM" TargetMode="External"/><Relationship Id="rId11" Type="http://schemas.openxmlformats.org/officeDocument/2006/relationships/hyperlink" Target="consultantplus://offline/ref=EC856D0F3AE987076DA2D8D4FEC963AE3A3AD8CE3C8CB2041118105E2710DCA4548DDBE306A56CKBL3M" TargetMode="External"/><Relationship Id="rId5" Type="http://schemas.openxmlformats.org/officeDocument/2006/relationships/hyperlink" Target="consultantplus://offline/ref=EC856D0F3AE987076DA2D8D4FEC963AE3C3FDBCC3E80EF0E19411C5C201F83B353C4D7E206A56ABAKEL3M" TargetMode="External"/><Relationship Id="rId10" Type="http://schemas.openxmlformats.org/officeDocument/2006/relationships/hyperlink" Target="consultantplus://offline/ref=EC856D0F3AE987076DA2D8D4FEC963AE3A3AD8CE3C8CB2041118105E2710DCA4548DDBE306A568KBLEM" TargetMode="External"/><Relationship Id="rId4" Type="http://schemas.openxmlformats.org/officeDocument/2006/relationships/hyperlink" Target="consultantplus://offline/ref=EC856D0F3AE987076DA2D8D4FEC963AE3C38DDC93F84EF0E19411C5C201F83B353C4D7E206A56ABAKELFM" TargetMode="External"/><Relationship Id="rId9" Type="http://schemas.openxmlformats.org/officeDocument/2006/relationships/hyperlink" Target="consultantplus://offline/ref=EC856D0F3AE987076DA2D8D4FEC963AE3C3FDBCC3E80EF0E19411C5C201F83B353C4D7E206A56ABAKEL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2013-12-17T12:11:00Z</dcterms:created>
  <dcterms:modified xsi:type="dcterms:W3CDTF">2013-12-17T12:12:00Z</dcterms:modified>
</cp:coreProperties>
</file>